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41EB7" w:rsidRDefault="00441EB7">
      <w:pPr>
        <w:bidi/>
        <w:spacing w:before="240" w:after="240"/>
      </w:pPr>
    </w:p>
    <w:p w14:paraId="00000002" w14:textId="77777777" w:rsidR="00441EB7" w:rsidRDefault="00157E94">
      <w:pPr>
        <w:pStyle w:val="Heading2"/>
        <w:keepNext w:val="0"/>
        <w:keepLines w:val="0"/>
        <w:bidi/>
        <w:spacing w:after="80"/>
        <w:jc w:val="center"/>
        <w:rPr>
          <w:b/>
          <w:sz w:val="34"/>
          <w:szCs w:val="34"/>
        </w:rPr>
      </w:pPr>
      <w:bookmarkStart w:id="0" w:name="_3aitpgpw774n" w:colFirst="0" w:colLast="0"/>
      <w:bookmarkEnd w:id="0"/>
      <w:r>
        <w:rPr>
          <w:b/>
          <w:sz w:val="34"/>
          <w:szCs w:val="34"/>
          <w:rtl/>
        </w:rPr>
        <w:t>ملف تعزيز السلوك الإيجابي وورد</w:t>
      </w:r>
    </w:p>
    <w:p w14:paraId="00000003" w14:textId="77777777" w:rsidR="00441EB7" w:rsidRDefault="00157E94">
      <w:pPr>
        <w:bidi/>
        <w:spacing w:before="240" w:after="240"/>
      </w:pPr>
      <w:r>
        <w:rPr>
          <w:rtl/>
        </w:rPr>
        <w:t xml:space="preserve">تعزيز السلوك الإيجابي هو نهج استباقي تستخدمه المدارس لتحسين السلامة المدرسية وتعزيز السلوك الإيجابي، حيث يركز نظام تعزيز السلوك الإيجابي على المنع، وليس العقاب. وفي جوهره، يدعو هذا النظام المدارس لتعليم الطلاب </w:t>
      </w:r>
      <w:r>
        <w:rPr>
          <w:rtl/>
        </w:rPr>
        <w:t>استراتيجيات السلوك الإيجابي، تمامًا كما يفعلون في أي موضوع آخر؛ مثل القراءة أو الرياضيات. وفي المدارس، يتعلم جميع الطلاب عن السلوك الإيجابي وأهميته وكيفية تعزيزه.</w:t>
      </w:r>
    </w:p>
    <w:p w14:paraId="00000004" w14:textId="77777777" w:rsidR="00441EB7" w:rsidRDefault="00157E94">
      <w:pPr>
        <w:bidi/>
        <w:spacing w:before="240" w:after="240"/>
      </w:pPr>
      <w:r>
        <w:rPr>
          <w:rtl/>
        </w:rPr>
        <w:t>يدرك برنامج تعزيز السلوك الإيجابي أن الطلاب لا يمكنهم تلبية التوقعات السلوكية إلا إذا كانوا ي</w:t>
      </w:r>
      <w:r>
        <w:rPr>
          <w:rtl/>
        </w:rPr>
        <w:t>عرفون ما هي هذه التوقعات؛ حيث يتعلم الجميع ما يعتبر سلوكًا لائقًا ويستخدم لغة مشتركة للتحدث عنه، وعلى مدار اليوم الدراسي في الفصل وفي الغداء وفي الحافلة، وفي كل مكان يفهم الطلاب ما هو متوقع منهم.</w:t>
      </w:r>
    </w:p>
    <w:p w14:paraId="00000005" w14:textId="77777777" w:rsidR="00441EB7" w:rsidRDefault="00441EB7">
      <w:pPr>
        <w:bidi/>
        <w:spacing w:before="240" w:after="240"/>
        <w:rPr>
          <w:b/>
        </w:rPr>
      </w:pPr>
    </w:p>
    <w:p w14:paraId="00000006" w14:textId="77777777" w:rsidR="00441EB7" w:rsidRDefault="00441EB7">
      <w:pPr>
        <w:bidi/>
        <w:ind w:left="720"/>
      </w:pPr>
    </w:p>
    <w:sectPr w:rsidR="00441EB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B7"/>
    <w:rsid w:val="00157E94"/>
    <w:rsid w:val="00441E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docId w15:val="{5EC03E82-5342-A04D-BD35-FDECE60C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a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3181801068</cp:lastModifiedBy>
  <cp:revision>2</cp:revision>
  <dcterms:created xsi:type="dcterms:W3CDTF">2021-01-11T14:08:00Z</dcterms:created>
  <dcterms:modified xsi:type="dcterms:W3CDTF">2021-01-11T14:08:00Z</dcterms:modified>
</cp:coreProperties>
</file>