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B5" w:rsidRPr="00F212B5" w:rsidRDefault="00F212B5" w:rsidP="00F212B5">
      <w:pPr>
        <w:bidi/>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F212B5">
        <w:rPr>
          <w:rFonts w:ascii="Times New Roman" w:eastAsia="Times New Roman" w:hAnsi="Times New Roman" w:cs="Times New Roman"/>
          <w:b/>
          <w:bCs/>
          <w:sz w:val="36"/>
          <w:szCs w:val="36"/>
          <w:rtl/>
        </w:rPr>
        <w:t>خاتمة بحث تفسير جاهزة</w:t>
      </w:r>
      <w:r w:rsidRPr="00F212B5">
        <w:rPr>
          <w:rFonts w:ascii="Times New Roman" w:eastAsia="Times New Roman" w:hAnsi="Times New Roman" w:cs="Times New Roman"/>
          <w:b/>
          <w:bCs/>
          <w:sz w:val="36"/>
          <w:szCs w:val="36"/>
        </w:rPr>
        <w:t xml:space="preserve"> </w:t>
      </w:r>
    </w:p>
    <w:p w:rsidR="00F212B5" w:rsidRDefault="00F212B5" w:rsidP="00F212B5">
      <w:pPr>
        <w:bidi/>
        <w:rPr>
          <w:rFonts w:ascii="Times New Roman" w:hAnsi="Times New Roman" w:cs="Times New Roman"/>
          <w:sz w:val="36"/>
          <w:szCs w:val="36"/>
        </w:rPr>
      </w:pPr>
    </w:p>
    <w:p w:rsidR="00F212B5" w:rsidRDefault="00F212B5" w:rsidP="00F212B5">
      <w:pPr>
        <w:bidi/>
        <w:rPr>
          <w:rFonts w:ascii="Times New Roman" w:hAnsi="Times New Roman" w:cs="Times New Roman"/>
          <w:sz w:val="36"/>
          <w:szCs w:val="36"/>
        </w:rPr>
      </w:pPr>
      <w:bookmarkStart w:id="0" w:name="_GoBack"/>
      <w:bookmarkEnd w:id="0"/>
    </w:p>
    <w:p w:rsidR="00B8153A" w:rsidRPr="00F212B5" w:rsidRDefault="00F212B5" w:rsidP="00F212B5">
      <w:pPr>
        <w:bidi/>
        <w:rPr>
          <w:rFonts w:ascii="Times New Roman" w:hAnsi="Times New Roman" w:cs="Times New Roman"/>
          <w:sz w:val="36"/>
          <w:szCs w:val="36"/>
        </w:rPr>
      </w:pPr>
      <w:r w:rsidRPr="00F212B5">
        <w:rPr>
          <w:rFonts w:ascii="Times New Roman" w:hAnsi="Times New Roman" w:cs="Times New Roman"/>
          <w:sz w:val="36"/>
          <w:szCs w:val="36"/>
          <w:rtl/>
        </w:rPr>
        <w:t>في ختام هذا البحث الذي تناولنا فيه علم التفسير، تفسير الآيات القرآنية وسور الكتاب الكريم وتناولنا فيه مواضيع مفصلة تتحدث عن الآيات وعن أسباب نزولها وعن تفسير هذه الآيات وفق ما ورد في كتب التفسير التي ألفها وكتبها وصنفها علماء التفسير المسلمين، وفي الختام نحمد الله رب العالمين أن وفقنا لإتمام هذا البحث المهم للباحثين والطلاب وعامّة المسلمين بإذن الله، وقد وثقنا في هذا البحث جميع ما وردنا على ذكره بالمراجع والمصادر الموثوقة، ولأنَّ تفسير كلام الله تعالى لا يمكن أن ينتهي ولأنَّ القرآن الكريم هو أعظم الكتب في العالم، ولأنه كتاب إعجازي فإنَّه في كل يوم يتم اكتشاف المزيد من التفاسير والأشياء الجديدة في هذا الكتاب المعجز، فنسأل الله رب العالمين أن يوفقنا للمزيد من الأبحاث في التفسير تعود جميعها بالنفع على جميع أمة الإسلام وآخر دعوانا أن الحمد لله رب العالمين والصلاة السلام على رسول الله صلَّى الله عليه وسلَّم</w:t>
      </w:r>
      <w:r w:rsidRPr="00F212B5">
        <w:rPr>
          <w:rFonts w:ascii="Times New Roman" w:hAnsi="Times New Roman" w:cs="Times New Roman"/>
          <w:sz w:val="36"/>
          <w:szCs w:val="36"/>
        </w:rPr>
        <w:t>.</w:t>
      </w:r>
    </w:p>
    <w:sectPr w:rsidR="00B8153A" w:rsidRPr="00F212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E9" w:rsidRDefault="006E60E9" w:rsidP="00F212B5">
      <w:pPr>
        <w:spacing w:after="0" w:line="240" w:lineRule="auto"/>
      </w:pPr>
      <w:r>
        <w:separator/>
      </w:r>
    </w:p>
  </w:endnote>
  <w:endnote w:type="continuationSeparator" w:id="0">
    <w:p w:rsidR="006E60E9" w:rsidRDefault="006E60E9" w:rsidP="00F2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E9" w:rsidRDefault="006E60E9" w:rsidP="00F212B5">
      <w:pPr>
        <w:spacing w:after="0" w:line="240" w:lineRule="auto"/>
      </w:pPr>
      <w:r>
        <w:separator/>
      </w:r>
    </w:p>
  </w:footnote>
  <w:footnote w:type="continuationSeparator" w:id="0">
    <w:p w:rsidR="006E60E9" w:rsidRDefault="006E60E9" w:rsidP="00F21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B5"/>
    <w:rsid w:val="00246903"/>
    <w:rsid w:val="00441121"/>
    <w:rsid w:val="006E60E9"/>
    <w:rsid w:val="00AD7C72"/>
    <w:rsid w:val="00F212B5"/>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F21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212B5"/>
    <w:rPr>
      <w:rFonts w:ascii="Times New Roman" w:eastAsia="Times New Roman" w:hAnsi="Times New Roman" w:cs="Times New Roman"/>
      <w:b/>
      <w:bCs/>
      <w:sz w:val="27"/>
      <w:szCs w:val="27"/>
    </w:rPr>
  </w:style>
  <w:style w:type="paragraph" w:styleId="a3">
    <w:name w:val="header"/>
    <w:basedOn w:val="a"/>
    <w:link w:val="Char"/>
    <w:uiPriority w:val="99"/>
    <w:unhideWhenUsed/>
    <w:rsid w:val="00F212B5"/>
    <w:pPr>
      <w:tabs>
        <w:tab w:val="center" w:pos="4680"/>
        <w:tab w:val="right" w:pos="9360"/>
      </w:tabs>
      <w:spacing w:after="0" w:line="240" w:lineRule="auto"/>
    </w:pPr>
  </w:style>
  <w:style w:type="character" w:customStyle="1" w:styleId="Char">
    <w:name w:val="رأس الصفحة Char"/>
    <w:basedOn w:val="a0"/>
    <w:link w:val="a3"/>
    <w:uiPriority w:val="99"/>
    <w:rsid w:val="00F212B5"/>
  </w:style>
  <w:style w:type="paragraph" w:styleId="a4">
    <w:name w:val="footer"/>
    <w:basedOn w:val="a"/>
    <w:link w:val="Char0"/>
    <w:uiPriority w:val="99"/>
    <w:unhideWhenUsed/>
    <w:rsid w:val="00F212B5"/>
    <w:pPr>
      <w:tabs>
        <w:tab w:val="center" w:pos="4680"/>
        <w:tab w:val="right" w:pos="9360"/>
      </w:tabs>
      <w:spacing w:after="0" w:line="240" w:lineRule="auto"/>
    </w:pPr>
  </w:style>
  <w:style w:type="character" w:customStyle="1" w:styleId="Char0">
    <w:name w:val="تذييل الصفحة Char"/>
    <w:basedOn w:val="a0"/>
    <w:link w:val="a4"/>
    <w:uiPriority w:val="99"/>
    <w:rsid w:val="00F2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F212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212B5"/>
    <w:rPr>
      <w:rFonts w:ascii="Times New Roman" w:eastAsia="Times New Roman" w:hAnsi="Times New Roman" w:cs="Times New Roman"/>
      <w:b/>
      <w:bCs/>
      <w:sz w:val="27"/>
      <w:szCs w:val="27"/>
    </w:rPr>
  </w:style>
  <w:style w:type="paragraph" w:styleId="a3">
    <w:name w:val="header"/>
    <w:basedOn w:val="a"/>
    <w:link w:val="Char"/>
    <w:uiPriority w:val="99"/>
    <w:unhideWhenUsed/>
    <w:rsid w:val="00F212B5"/>
    <w:pPr>
      <w:tabs>
        <w:tab w:val="center" w:pos="4680"/>
        <w:tab w:val="right" w:pos="9360"/>
      </w:tabs>
      <w:spacing w:after="0" w:line="240" w:lineRule="auto"/>
    </w:pPr>
  </w:style>
  <w:style w:type="character" w:customStyle="1" w:styleId="Char">
    <w:name w:val="رأس الصفحة Char"/>
    <w:basedOn w:val="a0"/>
    <w:link w:val="a3"/>
    <w:uiPriority w:val="99"/>
    <w:rsid w:val="00F212B5"/>
  </w:style>
  <w:style w:type="paragraph" w:styleId="a4">
    <w:name w:val="footer"/>
    <w:basedOn w:val="a"/>
    <w:link w:val="Char0"/>
    <w:uiPriority w:val="99"/>
    <w:unhideWhenUsed/>
    <w:rsid w:val="00F212B5"/>
    <w:pPr>
      <w:tabs>
        <w:tab w:val="center" w:pos="4680"/>
        <w:tab w:val="right" w:pos="9360"/>
      </w:tabs>
      <w:spacing w:after="0" w:line="240" w:lineRule="auto"/>
    </w:pPr>
  </w:style>
  <w:style w:type="character" w:customStyle="1" w:styleId="Char0">
    <w:name w:val="تذييل الصفحة Char"/>
    <w:basedOn w:val="a0"/>
    <w:link w:val="a4"/>
    <w:uiPriority w:val="99"/>
    <w:rsid w:val="00F2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5</cp:revision>
  <cp:lastPrinted>2022-01-27T08:40:00Z</cp:lastPrinted>
  <dcterms:created xsi:type="dcterms:W3CDTF">2022-01-27T08:40:00Z</dcterms:created>
  <dcterms:modified xsi:type="dcterms:W3CDTF">2022-01-27T08:40:00Z</dcterms:modified>
</cp:coreProperties>
</file>