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E82E" w14:textId="77777777" w:rsidR="00362976" w:rsidRDefault="00362976" w:rsidP="00362976">
      <w:pPr>
        <w:pStyle w:val="Heading2"/>
        <w:bidi/>
      </w:pPr>
      <w:r>
        <w:rPr>
          <w:rtl/>
        </w:rPr>
        <w:t>مقدمة بحث عن القهوة السعودية</w:t>
      </w:r>
    </w:p>
    <w:p w14:paraId="5DDBD8D8" w14:textId="77777777" w:rsidR="00362976" w:rsidRDefault="00362976" w:rsidP="00362976">
      <w:pPr>
        <w:pStyle w:val="NormalWeb"/>
        <w:bidi/>
      </w:pPr>
      <w:r>
        <w:rPr>
          <w:rtl/>
        </w:rPr>
        <w:t>ترتبط القهوة السعودية بالعادات والتقاليد فهي متأصلة في هذا الشعب منذ القدم، وهي شريكة السعوديين في مختلف مناسباتهم وجلساتهم واجتماعاتهم، وتختلف القهوة السعودية عن غيرها بمنكهات مميزة وإضافات تجعل لها نكهة مميزة جدًا واستثنائية، وعلى الرغم من تميز القهوة في الخليج العربي بشكل عام إلا أن القهوة السعودية استطاعت أن تتميز عن منافسيها، لذا نحرص على أن نتعرف على تاريخ القهوة العربية الأصيلة</w:t>
      </w:r>
      <w:r>
        <w:t>.</w:t>
      </w:r>
    </w:p>
    <w:p w14:paraId="561AAFC8" w14:textId="77777777" w:rsidR="00362976" w:rsidRDefault="00362976" w:rsidP="00362976">
      <w:pPr>
        <w:pStyle w:val="Heading2"/>
        <w:bidi/>
      </w:pPr>
      <w:r>
        <w:rPr>
          <w:rtl/>
        </w:rPr>
        <w:t>تاريخ القهوة العربية الاصيلة</w:t>
      </w:r>
    </w:p>
    <w:p w14:paraId="58D67946" w14:textId="49B48612" w:rsidR="00362976" w:rsidRDefault="00362976" w:rsidP="00362976">
      <w:pPr>
        <w:pStyle w:val="NormalWeb"/>
        <w:bidi/>
      </w:pPr>
      <w:r>
        <w:rPr>
          <w:rtl/>
        </w:rPr>
        <w:t>القهوة العربية الأصيلة هي تلك التي اشتهرت في كل من العراق وبلاد الشام ومصر وخاصة في شبه الجزيرة العربية، حيث تختلف عن غيرها حول العالم بأنها خالية تمامًا من السكر، ويتم حمسها بدرجات متفاوته فتجدها في بعض البلاد باللون الأسود أو البني، ولكنها تميل إلى الشقار أكثر في شبه الجزيرة العربية، وتشرب ساخنة</w:t>
      </w:r>
      <w:r>
        <w:t>.</w:t>
      </w:r>
      <w:r>
        <w:t xml:space="preserve"> </w:t>
      </w:r>
    </w:p>
    <w:p w14:paraId="36F768AB" w14:textId="77777777" w:rsidR="00362976" w:rsidRDefault="00362976" w:rsidP="00362976">
      <w:pPr>
        <w:pStyle w:val="Heading2"/>
        <w:bidi/>
      </w:pPr>
      <w:r>
        <w:rPr>
          <w:rtl/>
        </w:rPr>
        <w:t>علاقة القهوة بالبيت السعودي</w:t>
      </w:r>
    </w:p>
    <w:p w14:paraId="4C7733B9" w14:textId="77777777" w:rsidR="00362976" w:rsidRDefault="00362976" w:rsidP="00362976">
      <w:pPr>
        <w:pStyle w:val="NormalWeb"/>
        <w:bidi/>
      </w:pPr>
      <w:r>
        <w:rPr>
          <w:rtl/>
        </w:rPr>
        <w:t>ارتبطت القهوة العربية السعودية في البيت السعودي ارتباطًا وثيقًا، حيث تتميز البيوت السعودية برائحة هي مزيج من البخور والهيل معًا، وذلك لأن دلال القهوة حاضرة دومًا وجاهزة في كل حين لتقدم للضيف، وتقدم القهوة السعودي عادة إلى جانب التمر، حتى تتجانس حلاوة التمر مع مرارة القهوة الاصيلة الشقراء، وهي عادات متوارثة لأجيال وأجيال</w:t>
      </w:r>
      <w:r>
        <w:t>.</w:t>
      </w:r>
    </w:p>
    <w:p w14:paraId="1408249D" w14:textId="77777777" w:rsidR="00362976" w:rsidRDefault="00362976" w:rsidP="00362976">
      <w:pPr>
        <w:pStyle w:val="Heading2"/>
        <w:bidi/>
      </w:pPr>
      <w:r>
        <w:rPr>
          <w:rtl/>
        </w:rPr>
        <w:t>خاتمة بحث عن القهوة السعودية</w:t>
      </w:r>
    </w:p>
    <w:p w14:paraId="17715DCD" w14:textId="77777777" w:rsidR="00362976" w:rsidRDefault="00362976" w:rsidP="00362976">
      <w:pPr>
        <w:pStyle w:val="NormalWeb"/>
        <w:bidi/>
      </w:pPr>
      <w:r>
        <w:rPr>
          <w:rtl/>
        </w:rPr>
        <w:t>تقدم القهوة في البيت السعودي العديد من المرات، ولكل واحدة منها اسم مميز، يجعل للنفجان قيمة تتجاوز كونه مشروب ساخن، فالأول هو فنجان الهيف الذي يشربه المضيف قبل ضيفه ليطمئن أن القهوة سليمة، والثاني هو فنجان الضيف الذي يقدم إكرامًا للضيف، والثالث هو فنجان الكيف الذي يقدم للمتعة، والرابع فنجان السيف في دلالة على المؤازرة والمساندة وتلبية الحاجة التي جاء بها الضيف</w:t>
      </w:r>
      <w:r>
        <w:t>.</w:t>
      </w:r>
    </w:p>
    <w:p w14:paraId="6D932AA6" w14:textId="77777777" w:rsidR="00F21738" w:rsidRPr="00362976" w:rsidRDefault="00F21738" w:rsidP="00362976"/>
    <w:sectPr w:rsidR="00F21738" w:rsidRPr="0036297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7172368">
    <w:abstractNumId w:val="10"/>
  </w:num>
  <w:num w:numId="2" w16cid:durableId="364334960">
    <w:abstractNumId w:val="12"/>
  </w:num>
  <w:num w:numId="3" w16cid:durableId="1203783770">
    <w:abstractNumId w:val="8"/>
  </w:num>
  <w:num w:numId="4" w16cid:durableId="1803112352">
    <w:abstractNumId w:val="6"/>
  </w:num>
  <w:num w:numId="5" w16cid:durableId="1934196117">
    <w:abstractNumId w:val="4"/>
  </w:num>
  <w:num w:numId="6" w16cid:durableId="518198219">
    <w:abstractNumId w:val="1"/>
  </w:num>
  <w:num w:numId="7" w16cid:durableId="164128200">
    <w:abstractNumId w:val="9"/>
  </w:num>
  <w:num w:numId="8" w16cid:durableId="1872911418">
    <w:abstractNumId w:val="5"/>
  </w:num>
  <w:num w:numId="9" w16cid:durableId="1428110510">
    <w:abstractNumId w:val="11"/>
  </w:num>
  <w:num w:numId="10" w16cid:durableId="606693442">
    <w:abstractNumId w:val="7"/>
  </w:num>
  <w:num w:numId="11" w16cid:durableId="1785659730">
    <w:abstractNumId w:val="2"/>
  </w:num>
  <w:num w:numId="12" w16cid:durableId="1248995684">
    <w:abstractNumId w:val="0"/>
  </w:num>
  <w:num w:numId="13" w16cid:durableId="559438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362976"/>
    <w:rsid w:val="00942FE0"/>
    <w:rsid w:val="009A7CA8"/>
    <w:rsid w:val="009C5675"/>
    <w:rsid w:val="00EE4860"/>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A560D"/>
  <w14:defaultImageDpi w14:val="0"/>
  <w15:docId w15:val="{10013CA9-2AD7-467F-BA05-9F9613EA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b/>
    </w:rPr>
  </w:style>
  <w:style w:type="character" w:styleId="Hyperlink">
    <w:name w:val="Hyperlink"/>
    <w:uiPriority w:val="99"/>
    <w:semiHidden/>
    <w:unhideWhenUsed/>
    <w:rsid w:val="003629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9877">
      <w:bodyDiv w:val="1"/>
      <w:marLeft w:val="0"/>
      <w:marRight w:val="0"/>
      <w:marTop w:val="0"/>
      <w:marBottom w:val="0"/>
      <w:divBdr>
        <w:top w:val="none" w:sz="0" w:space="0" w:color="auto"/>
        <w:left w:val="none" w:sz="0" w:space="0" w:color="auto"/>
        <w:bottom w:val="none" w:sz="0" w:space="0" w:color="auto"/>
        <w:right w:val="none" w:sz="0" w:space="0" w:color="auto"/>
      </w:divBdr>
    </w:div>
    <w:div w:id="1316563966">
      <w:marLeft w:val="0"/>
      <w:marRight w:val="0"/>
      <w:marTop w:val="0"/>
      <w:marBottom w:val="0"/>
      <w:divBdr>
        <w:top w:val="none" w:sz="0" w:space="0" w:color="auto"/>
        <w:left w:val="none" w:sz="0" w:space="0" w:color="auto"/>
        <w:bottom w:val="none" w:sz="0" w:space="0" w:color="auto"/>
        <w:right w:val="none" w:sz="0" w:space="0" w:color="auto"/>
      </w:divBdr>
    </w:div>
    <w:div w:id="1316563967">
      <w:marLeft w:val="0"/>
      <w:marRight w:val="0"/>
      <w:marTop w:val="0"/>
      <w:marBottom w:val="0"/>
      <w:divBdr>
        <w:top w:val="none" w:sz="0" w:space="0" w:color="auto"/>
        <w:left w:val="none" w:sz="0" w:space="0" w:color="auto"/>
        <w:bottom w:val="none" w:sz="0" w:space="0" w:color="auto"/>
        <w:right w:val="none" w:sz="0" w:space="0" w:color="auto"/>
      </w:divBdr>
    </w:div>
    <w:div w:id="1316563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2022-12-19T16:20:00Z</dcterms:created>
  <dcterms:modified xsi:type="dcterms:W3CDTF">2022-12-19T16:20:00Z</dcterms:modified>
</cp:coreProperties>
</file>